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ED8F" w14:textId="0CAD7AC8" w:rsidR="0064712D" w:rsidRPr="0064712D" w:rsidRDefault="0064712D" w:rsidP="00DD60A9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bCs/>
          <w:kern w:val="0"/>
          <w:sz w:val="22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ADESÃO</w:t>
      </w:r>
      <w:r w:rsidRPr="0064712D">
        <w:rPr>
          <w:rFonts w:ascii="Verdana" w:eastAsia="Verdana" w:hAnsi="Verdana" w:cs="Verdana"/>
          <w:b/>
          <w:bCs/>
          <w:spacing w:val="5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AO</w:t>
      </w:r>
      <w:r w:rsidRPr="0064712D">
        <w:rPr>
          <w:rFonts w:ascii="Verdana" w:eastAsia="Verdana" w:hAnsi="Verdana" w:cs="Verdana"/>
          <w:b/>
          <w:bCs/>
          <w:spacing w:val="5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SISTEMA</w:t>
      </w:r>
      <w:r w:rsidRPr="0064712D">
        <w:rPr>
          <w:rFonts w:ascii="Verdana" w:eastAsia="Verdana" w:hAnsi="Verdana" w:cs="Verdana"/>
          <w:b/>
          <w:bCs/>
          <w:spacing w:val="4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b/>
          <w:bCs/>
          <w:spacing w:val="5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COMPENSAÇÃO</w:t>
      </w:r>
      <w:r w:rsidRPr="0064712D">
        <w:rPr>
          <w:rFonts w:ascii="Verdana" w:eastAsia="Verdana" w:hAnsi="Verdana" w:cs="Verdana"/>
          <w:b/>
          <w:bCs/>
          <w:spacing w:val="5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b/>
          <w:bCs/>
          <w:spacing w:val="6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ENERGIA</w:t>
      </w:r>
      <w:r w:rsidRPr="0064712D">
        <w:rPr>
          <w:rFonts w:ascii="Verdana" w:eastAsia="Verdana" w:hAnsi="Verdana" w:cs="Verdana"/>
          <w:b/>
          <w:bCs/>
          <w:spacing w:val="1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ELÉTRICA</w:t>
      </w:r>
    </w:p>
    <w:p w14:paraId="1B2D4631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22"/>
          <w:szCs w:val="22"/>
          <w:lang w:val="pt-PT"/>
          <w14:ligatures w14:val="none"/>
        </w:rPr>
      </w:pPr>
    </w:p>
    <w:p w14:paraId="32EA84F7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2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</w:t>
      </w:r>
      <w:r w:rsidRPr="0064712D">
        <w:rPr>
          <w:rFonts w:ascii="Verdana" w:eastAsia="Verdana" w:hAnsi="Verdana" w:cs="Verdana"/>
          <w:b/>
          <w:bCs/>
          <w:spacing w:val="1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PRIMEIRA:</w:t>
      </w:r>
      <w:r w:rsidRPr="0064712D">
        <w:rPr>
          <w:rFonts w:ascii="Verdana" w:eastAsia="Verdana" w:hAnsi="Verdana" w:cs="Verdana"/>
          <w:b/>
          <w:bCs/>
          <w:spacing w:val="4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DO</w:t>
      </w:r>
      <w:r w:rsidRPr="0064712D">
        <w:rPr>
          <w:rFonts w:ascii="Verdana" w:eastAsia="Verdana" w:hAnsi="Verdana" w:cs="Verdana"/>
          <w:b/>
          <w:bCs/>
          <w:spacing w:val="1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OBJETO</w:t>
      </w:r>
    </w:p>
    <w:p w14:paraId="69FBD64A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19"/>
          <w:szCs w:val="22"/>
          <w:lang w:val="pt-PT"/>
          <w14:ligatures w14:val="none"/>
        </w:rPr>
      </w:pPr>
    </w:p>
    <w:p w14:paraId="7D58B78F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Este documento contém as principais condições referentes ao Acordo Operativo entre o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 xml:space="preserve">proprietário de sistema de minigeração distribuída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 responsável pela unidade consumidora que</w:t>
      </w:r>
      <w:r w:rsidRPr="0064712D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adere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ao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Sistema</w:t>
      </w:r>
      <w:r w:rsidRPr="0064712D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Compensação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Energia</w:t>
      </w:r>
      <w:r w:rsidRPr="0064712D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Elétrica</w:t>
      </w:r>
      <w:r w:rsidRPr="0064712D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(nome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do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proprietário)</w:t>
      </w:r>
      <w:r w:rsidRPr="0064712D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(CPF/Identidade);</w:t>
      </w:r>
      <w:r w:rsidRPr="0064712D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(CNPJ/MF); (endereço da localização da minigeração); (Cidade); (Estado); (UF); e (número de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referência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unidade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consumidora)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a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(nome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Âmbar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Energia)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concessionária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/</w:t>
      </w:r>
      <w:r w:rsidRPr="0064712D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permissionária</w:t>
      </w:r>
      <w:r w:rsidRPr="0064712D">
        <w:rPr>
          <w:rFonts w:ascii="Verdana" w:eastAsia="Verdana" w:hAnsi="Verdana" w:cs="Verdana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distribuição</w:t>
      </w:r>
      <w:r w:rsidRPr="0064712D">
        <w:rPr>
          <w:rFonts w:ascii="Verdana" w:eastAsia="Verdana" w:hAnsi="Verdana" w:cs="Verdana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</w:t>
      </w:r>
      <w:r w:rsidRPr="0064712D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elétrica.</w:t>
      </w:r>
    </w:p>
    <w:p w14:paraId="4F86F19E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06F0203B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Este Acordo estabelece os procedimentos a serem adotadas no relacionamento operacional entre as PARTES, envolvendo aspectos específicos relativos à operação do PONTO DE CONEXÃO e INSTALAÇÕES DE CONEXÃO, de acordo com o disposto no CONTRATO DE CONEXÃO AO SISTEMA DE DISTRIBUIÇÃO – CCD. Este documento prevê a operação segura e ordenada das instalações elétricas interligando o sistema de minigeração ao sistema de distribuição de energia elétrica da (nome da Âmbar Energia).</w:t>
      </w:r>
    </w:p>
    <w:p w14:paraId="45112524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3DCAA846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Para os efeitos deste Acordo Operativo são adotadas as definições contidas nas Resoluções Normativas nº 1000/2021, de 17 de dezembro de 2021, e nº 482, de 17 de abril de 2012, e na Norma NDEE-001 - Fornecimento de Energia Elétrica em Média Tensão (13,8kV e 34,5kV) da Âmbar Energia.</w:t>
      </w:r>
    </w:p>
    <w:p w14:paraId="22A6693C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</w:p>
    <w:p w14:paraId="651FFA89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2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</w:t>
      </w:r>
      <w:r w:rsidRPr="0064712D">
        <w:rPr>
          <w:rFonts w:ascii="Verdana" w:eastAsia="Verdana" w:hAnsi="Verdana" w:cs="Verdana"/>
          <w:b/>
          <w:bCs/>
          <w:spacing w:val="1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SEGUNDA:</w:t>
      </w:r>
      <w:r w:rsidRPr="0064712D">
        <w:rPr>
          <w:rFonts w:ascii="Verdana" w:eastAsia="Verdana" w:hAnsi="Verdana" w:cs="Verdana"/>
          <w:b/>
          <w:bCs/>
          <w:spacing w:val="2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DO</w:t>
      </w:r>
      <w:r w:rsidRPr="0064712D">
        <w:rPr>
          <w:rFonts w:ascii="Verdana" w:eastAsia="Verdana" w:hAnsi="Verdana" w:cs="Verdana"/>
          <w:b/>
          <w:bCs/>
          <w:spacing w:val="4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PRAZO</w:t>
      </w:r>
      <w:r w:rsidRPr="0064712D">
        <w:rPr>
          <w:rFonts w:ascii="Verdana" w:eastAsia="Verdana" w:hAnsi="Verdana" w:cs="Verdana"/>
          <w:b/>
          <w:bCs/>
          <w:spacing w:val="4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b/>
          <w:bCs/>
          <w:spacing w:val="4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VIGÊNCIA</w:t>
      </w:r>
    </w:p>
    <w:p w14:paraId="16DB4E83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22"/>
          <w:szCs w:val="22"/>
          <w:lang w:val="pt-PT"/>
          <w14:ligatures w14:val="none"/>
        </w:rPr>
      </w:pPr>
    </w:p>
    <w:p w14:paraId="765FAAEA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Conforme Contrato de Fornecimento, Contrato de Uso do Sistema de Distribuição ou Contrato de Adesão disciplinado pela Resolução nº 1000/2021.</w:t>
      </w:r>
    </w:p>
    <w:p w14:paraId="4F2CBD1B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1"/>
          <w:szCs w:val="22"/>
          <w:lang w:val="pt-PT"/>
          <w14:ligatures w14:val="none"/>
        </w:rPr>
      </w:pPr>
    </w:p>
    <w:p w14:paraId="025F9672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2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</w:t>
      </w:r>
      <w:r w:rsidRPr="0064712D">
        <w:rPr>
          <w:rFonts w:ascii="Verdana" w:eastAsia="Verdana" w:hAnsi="Verdana" w:cs="Verdana"/>
          <w:b/>
          <w:bCs/>
          <w:spacing w:val="2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TERCEIRA:</w:t>
      </w:r>
      <w:r w:rsidRPr="0064712D">
        <w:rPr>
          <w:rFonts w:ascii="Verdana" w:eastAsia="Verdana" w:hAnsi="Verdana" w:cs="Verdana"/>
          <w:b/>
          <w:bCs/>
          <w:spacing w:val="3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DA</w:t>
      </w:r>
      <w:r w:rsidRPr="0064712D">
        <w:rPr>
          <w:rFonts w:ascii="Verdana" w:eastAsia="Verdana" w:hAnsi="Verdana" w:cs="Verdana"/>
          <w:b/>
          <w:bCs/>
          <w:spacing w:val="3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ABRANGÊNCIA</w:t>
      </w:r>
    </w:p>
    <w:p w14:paraId="281B3A87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9"/>
          <w:szCs w:val="22"/>
          <w:lang w:val="pt-PT"/>
          <w14:ligatures w14:val="none"/>
        </w:rPr>
      </w:pPr>
    </w:p>
    <w:p w14:paraId="37A11FD8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Este</w:t>
      </w:r>
      <w:r w:rsidRPr="0064712D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Acordo</w:t>
      </w:r>
      <w:r w:rsidRPr="0064712D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Operativo</w:t>
      </w:r>
      <w:r w:rsidRPr="0064712D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aplica-se</w:t>
      </w:r>
      <w:r w:rsidRPr="0064712D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à</w:t>
      </w:r>
      <w:r w:rsidRPr="0064712D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interconexão</w:t>
      </w:r>
      <w:r w:rsidRPr="0064712D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sistema</w:t>
      </w:r>
      <w:r w:rsidRPr="0064712D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minigeração</w:t>
      </w:r>
      <w:r w:rsidRPr="0064712D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distribuída</w:t>
      </w:r>
      <w:r w:rsidRPr="0064712D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ao</w:t>
      </w:r>
      <w:r w:rsidRPr="0064712D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sistema</w:t>
      </w:r>
      <w:r w:rsidRPr="0064712D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distribuição.</w:t>
      </w:r>
    </w:p>
    <w:p w14:paraId="3B4F60EF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6F4684E4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Entende-se</w:t>
      </w:r>
      <w:r w:rsidRPr="0064712D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por</w:t>
      </w:r>
      <w:r w:rsidRPr="0064712D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spacing w:val="-1"/>
          <w:kern w:val="0"/>
          <w:sz w:val="20"/>
          <w:szCs w:val="22"/>
          <w:lang w:val="pt-PT"/>
          <w14:ligatures w14:val="none"/>
        </w:rPr>
        <w:t>minigeração</w:t>
      </w:r>
      <w:r w:rsidRPr="0064712D">
        <w:rPr>
          <w:rFonts w:ascii="Verdana" w:eastAsia="Verdana" w:hAnsi="Verdana" w:cs="Verdana"/>
          <w:b/>
          <w:spacing w:val="-8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distribuída</w:t>
      </w:r>
      <w:r w:rsidRPr="0064712D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a</w:t>
      </w:r>
      <w:r w:rsidRPr="0064712D">
        <w:rPr>
          <w:rFonts w:ascii="Verdana" w:eastAsia="Verdana" w:hAnsi="Verdana" w:cs="Verdana"/>
          <w:spacing w:val="-7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central</w:t>
      </w:r>
      <w:r w:rsidRPr="0064712D">
        <w:rPr>
          <w:rFonts w:ascii="Verdana" w:eastAsia="Verdana" w:hAnsi="Verdana" w:cs="Verdana"/>
          <w:spacing w:val="-8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geradora</w:t>
      </w:r>
      <w:r w:rsidRPr="0064712D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energia</w:t>
      </w:r>
      <w:r w:rsidRPr="0064712D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elétrica</w:t>
      </w:r>
      <w:r w:rsidRPr="0064712D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com</w:t>
      </w:r>
      <w:r w:rsidRPr="0064712D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kern w:val="0"/>
          <w:sz w:val="20"/>
          <w:szCs w:val="22"/>
          <w:lang w:val="pt-PT"/>
          <w14:ligatures w14:val="none"/>
        </w:rPr>
        <w:t>potência</w:t>
      </w:r>
      <w:r w:rsidRPr="0064712D">
        <w:rPr>
          <w:rFonts w:ascii="Verdana" w:eastAsia="Verdana" w:hAnsi="Verdana" w:cs="Verdana"/>
          <w:b/>
          <w:spacing w:val="-6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kern w:val="0"/>
          <w:sz w:val="20"/>
          <w:szCs w:val="22"/>
          <w:lang w:val="pt-PT"/>
          <w14:ligatures w14:val="none"/>
        </w:rPr>
        <w:t>instalada</w:t>
      </w:r>
      <w:r w:rsidRPr="0064712D">
        <w:rPr>
          <w:rFonts w:ascii="Verdana" w:eastAsia="Verdana" w:hAnsi="Verdana" w:cs="Verdana"/>
          <w:b/>
          <w:spacing w:val="-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kern w:val="0"/>
          <w:sz w:val="20"/>
          <w:szCs w:val="22"/>
          <w:lang w:val="pt-PT"/>
          <w14:ligatures w14:val="none"/>
        </w:rPr>
        <w:t>maior</w:t>
      </w:r>
      <w:r w:rsidRPr="0064712D">
        <w:rPr>
          <w:rFonts w:ascii="Verdana" w:eastAsia="Verdana" w:hAnsi="Verdana" w:cs="Verdana"/>
          <w:b/>
          <w:spacing w:val="-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kern w:val="0"/>
          <w:sz w:val="20"/>
          <w:szCs w:val="22"/>
          <w:lang w:val="pt-PT"/>
          <w14:ligatures w14:val="none"/>
        </w:rPr>
        <w:t>que</w:t>
      </w:r>
      <w:r w:rsidRPr="0064712D">
        <w:rPr>
          <w:rFonts w:ascii="Verdana" w:eastAsia="Verdana" w:hAnsi="Verdana" w:cs="Verdana"/>
          <w:b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kern w:val="0"/>
          <w:sz w:val="20"/>
          <w:szCs w:val="22"/>
          <w:lang w:val="pt-PT"/>
          <w14:ligatures w14:val="none"/>
        </w:rPr>
        <w:t>75</w:t>
      </w:r>
      <w:r w:rsidRPr="0064712D">
        <w:rPr>
          <w:rFonts w:ascii="Verdana" w:eastAsia="Verdana" w:hAnsi="Verdana" w:cs="Verdana"/>
          <w:b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kern w:val="0"/>
          <w:sz w:val="20"/>
          <w:szCs w:val="22"/>
          <w:lang w:val="pt-PT"/>
          <w14:ligatures w14:val="none"/>
        </w:rPr>
        <w:t>kW</w:t>
      </w:r>
      <w:r w:rsidRPr="0064712D">
        <w:rPr>
          <w:rFonts w:ascii="Verdana" w:eastAsia="Verdana" w:hAnsi="Verdana" w:cs="Verdana"/>
          <w:b/>
          <w:spacing w:val="-1"/>
          <w:kern w:val="0"/>
          <w:sz w:val="20"/>
          <w:szCs w:val="22"/>
          <w:lang w:val="pt-PT"/>
          <w14:ligatures w14:val="none"/>
        </w:rPr>
        <w:t xml:space="preserve"> e menor ou igual a 5MW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</w:t>
      </w:r>
      <w:r w:rsidRPr="0064712D">
        <w:rPr>
          <w:rFonts w:ascii="Verdana" w:eastAsia="Verdana" w:hAnsi="Verdana" w:cs="Verdana"/>
          <w:spacing w:val="-7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que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utilize</w:t>
      </w:r>
      <w:r w:rsidRPr="0064712D">
        <w:rPr>
          <w:rFonts w:ascii="Verdana" w:eastAsia="Verdana" w:hAnsi="Verdana" w:cs="Verdana"/>
          <w:spacing w:val="-7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fontes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com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base</w:t>
      </w:r>
      <w:r w:rsidRPr="0064712D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em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</w:t>
      </w:r>
      <w:r w:rsidRPr="0064712D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hidráulica,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solar,</w:t>
      </w:r>
      <w:r w:rsidRPr="0064712D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eólica,</w:t>
      </w:r>
      <w:r w:rsidRPr="0064712D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 xml:space="preserve">biomassa </w:t>
      </w:r>
      <w:r w:rsidRPr="0064712D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ou cogeração qualificada, conforme regulamentação da ANEEL, conectada na rede de</w:t>
      </w:r>
      <w:r w:rsidRPr="0064712D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w w:val="95"/>
          <w:kern w:val="0"/>
          <w:sz w:val="20"/>
          <w:szCs w:val="22"/>
          <w:lang w:val="pt-PT"/>
          <w14:ligatures w14:val="none"/>
        </w:rPr>
        <w:t>distribuição</w:t>
      </w:r>
      <w:r w:rsidRPr="0064712D">
        <w:rPr>
          <w:rFonts w:ascii="Verdana" w:eastAsia="Verdana" w:hAnsi="Verdana" w:cs="Verdana"/>
          <w:spacing w:val="-11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w w:val="95"/>
          <w:kern w:val="0"/>
          <w:sz w:val="20"/>
          <w:szCs w:val="22"/>
          <w:lang w:val="pt-PT"/>
          <w14:ligatures w14:val="none"/>
        </w:rPr>
        <w:t>por</w:t>
      </w:r>
      <w:r w:rsidRPr="0064712D">
        <w:rPr>
          <w:rFonts w:ascii="Verdana" w:eastAsia="Verdana" w:hAnsi="Verdana" w:cs="Verdana"/>
          <w:spacing w:val="-8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w w:val="95"/>
          <w:kern w:val="0"/>
          <w:sz w:val="20"/>
          <w:szCs w:val="22"/>
          <w:lang w:val="pt-PT"/>
          <w14:ligatures w14:val="none"/>
        </w:rPr>
        <w:t>meio</w:t>
      </w:r>
      <w:r w:rsidRPr="0064712D">
        <w:rPr>
          <w:rFonts w:ascii="Verdana" w:eastAsia="Verdana" w:hAnsi="Verdana" w:cs="Verdana"/>
          <w:spacing w:val="-8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w w:val="95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11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w w:val="95"/>
          <w:kern w:val="0"/>
          <w:sz w:val="20"/>
          <w:szCs w:val="22"/>
          <w:lang w:val="pt-PT"/>
          <w14:ligatures w14:val="none"/>
        </w:rPr>
        <w:t>instalações</w:t>
      </w:r>
      <w:r w:rsidRPr="0064712D">
        <w:rPr>
          <w:rFonts w:ascii="Verdana" w:eastAsia="Verdana" w:hAnsi="Verdana" w:cs="Verdana"/>
          <w:spacing w:val="-10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w w:val="95"/>
          <w:kern w:val="0"/>
          <w:sz w:val="20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spacing w:val="-11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w w:val="95"/>
          <w:kern w:val="0"/>
          <w:sz w:val="20"/>
          <w:szCs w:val="22"/>
          <w:lang w:val="pt-PT"/>
          <w14:ligatures w14:val="none"/>
        </w:rPr>
        <w:t>unidades</w:t>
      </w:r>
      <w:r w:rsidRPr="0064712D">
        <w:rPr>
          <w:rFonts w:ascii="Verdana" w:eastAsia="Verdana" w:hAnsi="Verdana" w:cs="Verdana"/>
          <w:spacing w:val="-8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w w:val="95"/>
          <w:kern w:val="0"/>
          <w:sz w:val="20"/>
          <w:szCs w:val="22"/>
          <w:lang w:val="pt-PT"/>
          <w14:ligatures w14:val="none"/>
        </w:rPr>
        <w:t>consumidoras.</w:t>
      </w:r>
    </w:p>
    <w:p w14:paraId="7F651762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643F14D8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kern w:val="0"/>
          <w:sz w:val="22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</w:t>
      </w:r>
      <w:r w:rsidRPr="0064712D">
        <w:rPr>
          <w:rFonts w:ascii="Verdana" w:eastAsia="Verdana" w:hAnsi="Verdana" w:cs="Verdana"/>
          <w:b/>
          <w:bCs/>
          <w:spacing w:val="3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QUARTA:</w:t>
      </w:r>
      <w:r w:rsidRPr="0064712D">
        <w:rPr>
          <w:rFonts w:ascii="Verdana" w:eastAsia="Verdana" w:hAnsi="Verdana" w:cs="Verdana"/>
          <w:b/>
          <w:bCs/>
          <w:spacing w:val="3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DA</w:t>
      </w:r>
      <w:r w:rsidRPr="0064712D">
        <w:rPr>
          <w:rFonts w:ascii="Verdana" w:eastAsia="Verdana" w:hAnsi="Verdana" w:cs="Verdana"/>
          <w:b/>
          <w:bCs/>
          <w:spacing w:val="3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ESTRUTURA</w:t>
      </w:r>
      <w:r w:rsidRPr="0064712D">
        <w:rPr>
          <w:rFonts w:ascii="Verdana" w:eastAsia="Verdana" w:hAnsi="Verdana" w:cs="Verdana"/>
          <w:b/>
          <w:bCs/>
          <w:spacing w:val="3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DE</w:t>
      </w:r>
      <w:r w:rsidRPr="0064712D">
        <w:rPr>
          <w:rFonts w:ascii="Verdana" w:eastAsia="Verdana" w:hAnsi="Verdana" w:cs="Verdana"/>
          <w:b/>
          <w:bCs/>
          <w:spacing w:val="5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ACORDO</w:t>
      </w:r>
      <w:r w:rsidRPr="0064712D">
        <w:rPr>
          <w:rFonts w:ascii="Verdana" w:eastAsia="Verdana" w:hAnsi="Verdana" w:cs="Verdana"/>
          <w:b/>
          <w:bCs/>
          <w:spacing w:val="4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64712D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OPERATIVO</w:t>
      </w:r>
    </w:p>
    <w:p w14:paraId="630F8140" w14:textId="77777777" w:rsidR="0064712D" w:rsidRPr="0064712D" w:rsidRDefault="0064712D" w:rsidP="0064712D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9"/>
          <w:szCs w:val="22"/>
          <w:lang w:val="pt-PT"/>
          <w14:ligatures w14:val="none"/>
        </w:rPr>
      </w:pPr>
    </w:p>
    <w:p w14:paraId="64DE6BD5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A estrutura responsável pela execução da coordenação, supervisão, controle e comando das instalações de conexão é composta por:</w:t>
      </w:r>
    </w:p>
    <w:p w14:paraId="43DBC6AF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Pela (nome de Âmbar Energia): (área responsável - telefone de contato)</w:t>
      </w:r>
    </w:p>
    <w:p w14:paraId="61620E86" w14:textId="77777777" w:rsidR="0064712D" w:rsidRPr="0064712D" w:rsidRDefault="0064712D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</w:pPr>
      <w:r w:rsidRPr="0064712D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Pelo responsável pelo sistema de minigeração: (nome – telefone de contato – Nº de UC)</w:t>
      </w:r>
    </w:p>
    <w:p w14:paraId="29CF8C28" w14:textId="77777777" w:rsidR="00FD28E2" w:rsidRDefault="00FD28E2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</w:pPr>
    </w:p>
    <w:p w14:paraId="47B772D7" w14:textId="77777777" w:rsidR="00E83F37" w:rsidRDefault="00E83F37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</w:pPr>
    </w:p>
    <w:p w14:paraId="63BD70EE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 QUINTA: DO SISTEMA DE MINIGERAÇÃO DISTRIBUÍDA</w:t>
      </w:r>
    </w:p>
    <w:p w14:paraId="75A23798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22"/>
          <w:szCs w:val="22"/>
          <w:lang w:val="pt-PT"/>
          <w14:ligatures w14:val="none"/>
        </w:rPr>
      </w:pPr>
    </w:p>
    <w:p w14:paraId="6B3BB9F4" w14:textId="77777777" w:rsidR="00E83F37" w:rsidRPr="00E83F37" w:rsidRDefault="00E83F37" w:rsidP="00B50FAB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O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sistema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minigeração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compreende: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gerador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(fonte);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(capacidade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instalada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–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kW);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(descrição)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conectado ao sistema de distribuição através (descrição do ponto de conexão – tensão – chave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seccionadora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–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elemento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interrupção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automático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-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condições</w:t>
      </w:r>
      <w:r w:rsidRPr="00E83F37">
        <w:rPr>
          <w:rFonts w:ascii="Verdana" w:eastAsia="Verdana" w:hAnsi="Verdana" w:cs="Verdana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acesso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para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manutenção</w:t>
      </w:r>
      <w:r w:rsidRPr="00E83F37">
        <w:rPr>
          <w:rFonts w:ascii="Verdana" w:eastAsia="Verdana" w:hAnsi="Verdana" w:cs="Verdana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do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ponto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conexão).</w:t>
      </w:r>
    </w:p>
    <w:p w14:paraId="6D59A9AB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9"/>
          <w:szCs w:val="22"/>
          <w:lang w:val="pt-PT"/>
          <w14:ligatures w14:val="none"/>
        </w:rPr>
      </w:pPr>
    </w:p>
    <w:p w14:paraId="23CEF1D8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 SEXTA: DAS RESPONSABILIDADES NO ACORDO OPERATIVO</w:t>
      </w:r>
    </w:p>
    <w:p w14:paraId="5520B486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22"/>
          <w:szCs w:val="22"/>
          <w:lang w:val="pt-PT"/>
          <w14:ligatures w14:val="none"/>
        </w:rPr>
      </w:pPr>
    </w:p>
    <w:p w14:paraId="62BA5657" w14:textId="77777777" w:rsidR="00E83F37" w:rsidRPr="00E83F37" w:rsidRDefault="00E83F37" w:rsidP="00B50FAB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 xml:space="preserve">A área responsável da (nome da Âmbar Energia) orientará o responsável pelo sistema de minigeração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lastRenderedPageBreak/>
        <w:t>distribuída sobre as atividades de coordenação e supervisão da operação, e sobre possíveis intervenções e desligamentos envolvendo os equipamentos e as instalações do sistema de distribuição, incluídas as instalações de conexão.</w:t>
      </w:r>
    </w:p>
    <w:p w14:paraId="218F2365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9"/>
          <w:szCs w:val="22"/>
          <w:lang w:val="pt-PT"/>
          <w14:ligatures w14:val="none"/>
        </w:rPr>
      </w:pPr>
    </w:p>
    <w:p w14:paraId="0B4DA0BA" w14:textId="77777777" w:rsidR="00E83F37" w:rsidRPr="00E83F37" w:rsidRDefault="00E83F37" w:rsidP="00FC6B0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Caso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necessitem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intervenção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ou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desligamento,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ambas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as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partes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se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obrigam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fornecer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com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o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máximo</w:t>
      </w:r>
      <w:r w:rsidRPr="00E83F37">
        <w:rPr>
          <w:rFonts w:ascii="Verdana" w:eastAsia="Verdana" w:hAnsi="Verdana" w:cs="Verdana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antecedência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possível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um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plano</w:t>
      </w:r>
      <w:r w:rsidRPr="00E83F37">
        <w:rPr>
          <w:rFonts w:ascii="Verdana" w:eastAsia="Verdana" w:hAnsi="Verdana" w:cs="Verdana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para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minimizar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o</w:t>
      </w:r>
      <w:r w:rsidRPr="00E83F37">
        <w:rPr>
          <w:rFonts w:ascii="Verdana" w:eastAsia="Verdana" w:hAnsi="Verdana" w:cs="Verdana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tempo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interrupção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que,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em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casos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 xml:space="preserve">de emergência,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não sendo possíveis tais informações, as interrupções serão coordenadas pelos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encarregados</w:t>
      </w:r>
      <w:r w:rsidRPr="00E83F37">
        <w:rPr>
          <w:rFonts w:ascii="Verdana" w:eastAsia="Verdana" w:hAnsi="Verdana" w:cs="Verdana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respectivas</w:t>
      </w:r>
      <w:r w:rsidRPr="00E83F37">
        <w:rPr>
          <w:rFonts w:ascii="Verdana" w:eastAsia="Verdana" w:hAnsi="Verdana" w:cs="Verdana"/>
          <w:spacing w:val="-1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instalações.</w:t>
      </w:r>
    </w:p>
    <w:p w14:paraId="3C1BBA8A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0ED0181A" w14:textId="77777777" w:rsidR="00E83F37" w:rsidRPr="00E83F37" w:rsidRDefault="00E83F37" w:rsidP="00FC6B0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As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partes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se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obrigam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efetuar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comunicação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formal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sobre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quaisquer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alterações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nas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instalações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do</w:t>
      </w:r>
      <w:r w:rsidRPr="00E83F37">
        <w:rPr>
          <w:rFonts w:ascii="Verdana" w:eastAsia="Verdana" w:hAnsi="Verdana" w:cs="Verdana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minigerador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(nome</w:t>
      </w:r>
      <w:r w:rsidRPr="00E83F37">
        <w:rPr>
          <w:rFonts w:ascii="Verdana" w:eastAsia="Verdana" w:hAnsi="Verdana" w:cs="Verdana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Âmbar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Energia).</w:t>
      </w:r>
    </w:p>
    <w:p w14:paraId="60395A5C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134C6F1D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 SÉTIMA: DAS CONDIÇOES DE SEGURANÇA</w:t>
      </w:r>
    </w:p>
    <w:p w14:paraId="764F7064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9"/>
          <w:szCs w:val="22"/>
          <w:lang w:val="pt-PT"/>
          <w14:ligatures w14:val="none"/>
        </w:rPr>
      </w:pPr>
    </w:p>
    <w:p w14:paraId="6097A9C2" w14:textId="77777777" w:rsidR="00E83F37" w:rsidRPr="00E83F37" w:rsidRDefault="00E83F37" w:rsidP="00FC6B0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área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responsável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(nome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Âmbar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Energia)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orientará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responsável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pelo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sistema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minigeração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distribuída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sobre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os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aspectos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segurança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do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pessoal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durante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execução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dos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serviços</w:t>
      </w:r>
      <w:r w:rsidRPr="00E83F37">
        <w:rPr>
          <w:rFonts w:ascii="Verdana" w:eastAsia="Verdana" w:hAnsi="Verdana" w:cs="Verdana"/>
          <w:spacing w:val="-67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com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equipamento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desenergizado,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relacionando</w:t>
      </w:r>
      <w:r w:rsidRPr="00E83F37">
        <w:rPr>
          <w:rFonts w:ascii="Verdana" w:eastAsia="Verdana" w:hAnsi="Verdana" w:cs="Verdana"/>
          <w:spacing w:val="-7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e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anexando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as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normas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e/ou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instruções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segurança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 outros procedimentos a serem seguidos para garantir a segurança do pessoal e de terceiros</w:t>
      </w:r>
      <w:r w:rsidRPr="00E83F37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durante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execução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dos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serviços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em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equipamento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desenergizado.</w:t>
      </w:r>
    </w:p>
    <w:p w14:paraId="35585404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189BDD72" w14:textId="77777777" w:rsidR="00E83F37" w:rsidRPr="00E83F37" w:rsidRDefault="00E83F37" w:rsidP="00FC6B0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As intervenções de qualquer natureza em equipamentos do sistema ou da instalação de</w:t>
      </w:r>
      <w:r w:rsidRPr="00E83F37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conexão,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só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podem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ser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liberadas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com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prévia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autorização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do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Centro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Operação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(nome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Âmbar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Energia).</w:t>
      </w:r>
    </w:p>
    <w:p w14:paraId="2E8B1689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9"/>
          <w:szCs w:val="22"/>
          <w:lang w:val="pt-PT"/>
          <w14:ligatures w14:val="none"/>
        </w:rPr>
      </w:pPr>
    </w:p>
    <w:p w14:paraId="28EC617C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 OITAVA: DO DESLIGAMENTO DA INTERCONEXÃO</w:t>
      </w:r>
    </w:p>
    <w:p w14:paraId="0F64921D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19"/>
          <w:szCs w:val="22"/>
          <w:lang w:val="pt-PT"/>
          <w14:ligatures w14:val="none"/>
        </w:rPr>
      </w:pPr>
    </w:p>
    <w:p w14:paraId="204621A1" w14:textId="77777777" w:rsidR="00E83F37" w:rsidRPr="00E83F37" w:rsidRDefault="00E83F37" w:rsidP="00FC6B0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 xml:space="preserve">A (nome da </w:t>
      </w:r>
      <w:r w:rsidRPr="00E83F37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Âmbar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Energia) poderá desconectar a unidade consumidora possuidora de</w:t>
      </w:r>
      <w:r w:rsidRPr="00E83F37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sistema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minigeração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seu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sistema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elétrico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nos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casos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em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que: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(i)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qualidade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energia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elétrica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fornecida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pelo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(proprietário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do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minigerador)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não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obedecer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aos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padrões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qualidade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dispostos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no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Parecer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Acesso;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e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(ii)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quando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a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operação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do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sistema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minigeração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representar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perigo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à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vida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2"/>
          <w:kern w:val="0"/>
          <w:sz w:val="20"/>
          <w:szCs w:val="22"/>
          <w:lang w:val="pt-PT"/>
          <w14:ligatures w14:val="none"/>
        </w:rPr>
        <w:t>e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às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instalações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(nome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6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Âmbar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),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neste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caso,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sem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aviso</w:t>
      </w:r>
      <w:r w:rsidRPr="00E83F37">
        <w:rPr>
          <w:rFonts w:ascii="Verdana" w:eastAsia="Verdana" w:hAnsi="Verdana" w:cs="Verdana"/>
          <w:spacing w:val="-15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5"/>
          <w:kern w:val="0"/>
          <w:sz w:val="20"/>
          <w:szCs w:val="22"/>
          <w:lang w:val="pt-PT"/>
          <w14:ligatures w14:val="none"/>
        </w:rPr>
        <w:t>prévio.</w:t>
      </w:r>
    </w:p>
    <w:p w14:paraId="3D84CEB7" w14:textId="77777777" w:rsidR="00E83F37" w:rsidRPr="00E83F37" w:rsidRDefault="00E83F37" w:rsidP="00E83F3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2AFB2949" w14:textId="77777777" w:rsidR="00E83F37" w:rsidRPr="00E83F37" w:rsidRDefault="00E83F37" w:rsidP="00FC6B0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</w:pPr>
      <w:r w:rsidRPr="00E83F37"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  <w:t>Em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quaisquer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dos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casos,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(proprietário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sistema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minigeração)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deve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ser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notificado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para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execução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ações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corretivas</w:t>
      </w:r>
      <w:r w:rsidRPr="00E83F37">
        <w:rPr>
          <w:rFonts w:ascii="Verdana" w:eastAsia="Verdana" w:hAnsi="Verdana" w:cs="Verdana"/>
          <w:spacing w:val="-11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com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vistas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ao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restabelecimento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da</w:t>
      </w:r>
      <w:r w:rsidRPr="00E83F37">
        <w:rPr>
          <w:rFonts w:ascii="Verdana" w:eastAsia="Verdana" w:hAnsi="Verdana" w:cs="Verdana"/>
          <w:spacing w:val="-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4"/>
          <w:kern w:val="0"/>
          <w:sz w:val="20"/>
          <w:szCs w:val="22"/>
          <w:lang w:val="pt-PT"/>
          <w14:ligatures w14:val="none"/>
        </w:rPr>
        <w:t>conexão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de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acordo</w:t>
      </w:r>
      <w:r w:rsidRPr="00E83F37">
        <w:rPr>
          <w:rFonts w:ascii="Verdana" w:eastAsia="Verdana" w:hAnsi="Verdana" w:cs="Verdana"/>
          <w:spacing w:val="-9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com</w:t>
      </w:r>
      <w:r w:rsidRPr="00E83F37">
        <w:rPr>
          <w:rFonts w:ascii="Verdana" w:eastAsia="Verdana" w:hAnsi="Verdana" w:cs="Verdana"/>
          <w:spacing w:val="-10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o</w:t>
      </w:r>
      <w:r w:rsidRPr="00E83F37">
        <w:rPr>
          <w:rFonts w:ascii="Verdana" w:eastAsia="Verdana" w:hAnsi="Verdana" w:cs="Verdana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spacing w:val="-3"/>
          <w:kern w:val="0"/>
          <w:sz w:val="20"/>
          <w:szCs w:val="22"/>
          <w:lang w:val="pt-PT"/>
          <w14:ligatures w14:val="none"/>
        </w:rPr>
        <w:t>disposto</w:t>
      </w:r>
      <w:r w:rsidRPr="00E83F37">
        <w:rPr>
          <w:rFonts w:ascii="Verdana" w:eastAsia="Verdana" w:hAnsi="Verdana" w:cs="Verdana"/>
          <w:spacing w:val="-68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na</w:t>
      </w:r>
      <w:r w:rsidRPr="00E83F37">
        <w:rPr>
          <w:rFonts w:ascii="Verdana" w:eastAsia="Verdana" w:hAnsi="Verdana" w:cs="Verdana"/>
          <w:spacing w:val="-14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Resolução</w:t>
      </w:r>
      <w:r w:rsidRPr="00E83F37">
        <w:rPr>
          <w:rFonts w:ascii="Verdana" w:eastAsia="Verdana" w:hAnsi="Verdana" w:cs="Verdana"/>
          <w:spacing w:val="-13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Normativa</w:t>
      </w:r>
      <w:r w:rsidRPr="00E83F37">
        <w:rPr>
          <w:rFonts w:ascii="Verdana" w:eastAsia="Verdana" w:hAnsi="Verdana" w:cs="Verdana"/>
          <w:color w:val="0000FF"/>
          <w:spacing w:val="-12"/>
          <w:kern w:val="0"/>
          <w:sz w:val="20"/>
          <w:szCs w:val="22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color w:val="0000FF"/>
          <w:kern w:val="0"/>
          <w:sz w:val="20"/>
          <w:szCs w:val="22"/>
          <w:u w:val="single" w:color="0000FF"/>
          <w:lang w:val="pt-PT"/>
          <w14:ligatures w14:val="none"/>
        </w:rPr>
        <w:t>nº</w:t>
      </w:r>
      <w:r w:rsidRPr="00E83F37">
        <w:rPr>
          <w:rFonts w:ascii="Verdana" w:eastAsia="Verdana" w:hAnsi="Verdana" w:cs="Verdana"/>
          <w:color w:val="0000FF"/>
          <w:spacing w:val="-15"/>
          <w:kern w:val="0"/>
          <w:sz w:val="20"/>
          <w:szCs w:val="22"/>
          <w:u w:val="single" w:color="0000FF"/>
          <w:lang w:val="pt-PT"/>
          <w14:ligatures w14:val="none"/>
        </w:rPr>
        <w:t xml:space="preserve"> </w:t>
      </w:r>
      <w:r w:rsidRPr="00E83F37">
        <w:rPr>
          <w:rFonts w:ascii="Verdana" w:eastAsia="Verdana" w:hAnsi="Verdana" w:cs="Verdana"/>
          <w:color w:val="0000FF"/>
          <w:kern w:val="0"/>
          <w:sz w:val="20"/>
          <w:szCs w:val="22"/>
          <w:u w:val="single" w:color="0000FF"/>
          <w:lang w:val="pt-PT"/>
          <w14:ligatures w14:val="none"/>
        </w:rPr>
        <w:t>1000/2021</w:t>
      </w:r>
      <w:r w:rsidRPr="00E83F37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.</w:t>
      </w:r>
    </w:p>
    <w:p w14:paraId="277518EA" w14:textId="77777777" w:rsidR="00E83F37" w:rsidRDefault="00E83F37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</w:pPr>
    </w:p>
    <w:p w14:paraId="6E17691A" w14:textId="77777777" w:rsidR="003869EF" w:rsidRDefault="003869EF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</w:pPr>
    </w:p>
    <w:p w14:paraId="037E8A6E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0"/>
          <w:szCs w:val="22"/>
          <w:lang w:val="pt-PT"/>
          <w14:ligatures w14:val="none"/>
        </w:rPr>
      </w:pPr>
    </w:p>
    <w:p w14:paraId="28913E8E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3869EF">
        <w:rPr>
          <w:rFonts w:ascii="Verdana" w:eastAsia="Verdana" w:hAnsi="Verdana" w:cs="Verdana"/>
          <w:b/>
          <w:bCs/>
          <w:w w:val="95"/>
          <w:kern w:val="0"/>
          <w:sz w:val="22"/>
          <w:szCs w:val="22"/>
          <w:lang w:val="pt-PT"/>
          <w14:ligatures w14:val="none"/>
        </w:rPr>
        <w:t>CLÁUSULA NONA: DE ACORDO</w:t>
      </w:r>
    </w:p>
    <w:p w14:paraId="6719A7F3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kern w:val="0"/>
          <w:sz w:val="22"/>
          <w:szCs w:val="22"/>
          <w:lang w:val="pt-PT"/>
          <w14:ligatures w14:val="none"/>
        </w:rPr>
      </w:pPr>
    </w:p>
    <w:p w14:paraId="5E4CF15D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Pela</w:t>
      </w:r>
      <w:r w:rsidRPr="003869EF">
        <w:rPr>
          <w:rFonts w:ascii="Verdana" w:eastAsia="Verdana" w:hAnsi="Verdana" w:cs="Verdana"/>
          <w:spacing w:val="-8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distribuidora</w:t>
      </w:r>
      <w:r w:rsidRPr="003869EF">
        <w:rPr>
          <w:rFonts w:ascii="Verdana" w:eastAsia="Verdana" w:hAnsi="Verdana" w:cs="Verdana"/>
          <w:spacing w:val="-9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(nome</w:t>
      </w:r>
      <w:r w:rsidRPr="003869EF">
        <w:rPr>
          <w:rFonts w:ascii="Verdana" w:eastAsia="Verdana" w:hAnsi="Verdana" w:cs="Verdana"/>
          <w:spacing w:val="-11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da</w:t>
      </w:r>
      <w:r w:rsidRPr="003869EF">
        <w:rPr>
          <w:rFonts w:ascii="Verdana" w:eastAsia="Verdana" w:hAnsi="Verdana" w:cs="Verdana"/>
          <w:spacing w:val="-9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spacing w:val="1"/>
          <w:kern w:val="0"/>
          <w:sz w:val="20"/>
          <w:szCs w:val="22"/>
          <w:lang w:val="pt-PT"/>
          <w14:ligatures w14:val="none"/>
        </w:rPr>
        <w:t xml:space="preserve">Âmbar </w:t>
      </w:r>
      <w:r w:rsidRPr="003869EF">
        <w:rPr>
          <w:rFonts w:ascii="Verdana" w:eastAsia="Verdana" w:hAnsi="Verdana" w:cs="Verdana"/>
          <w:kern w:val="0"/>
          <w:sz w:val="20"/>
          <w:szCs w:val="22"/>
          <w:lang w:val="pt-PT"/>
          <w14:ligatures w14:val="none"/>
        </w:rPr>
        <w:t>Energia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):</w:t>
      </w:r>
    </w:p>
    <w:p w14:paraId="48D45FB1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1667DA27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4"/>
          <w:szCs w:val="22"/>
          <w:lang w:val="pt-PT"/>
          <w14:ligatures w14:val="none"/>
        </w:rPr>
      </w:pPr>
      <w:r w:rsidRPr="003869EF">
        <w:rPr>
          <w:rFonts w:ascii="Verdana" w:eastAsia="Verdana" w:hAnsi="Verdana" w:cs="Verdana"/>
          <w:noProof/>
          <w:kern w:val="0"/>
          <w:sz w:val="22"/>
          <w:szCs w:val="22"/>
          <w:lang w:eastAsia="pt-B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18CE81" wp14:editId="73B6E6E1">
                <wp:simplePos x="0" y="0"/>
                <wp:positionH relativeFrom="page">
                  <wp:posOffset>1801495</wp:posOffset>
                </wp:positionH>
                <wp:positionV relativeFrom="paragraph">
                  <wp:posOffset>143510</wp:posOffset>
                </wp:positionV>
                <wp:extent cx="3773170" cy="1270"/>
                <wp:effectExtent l="0" t="0" r="0" b="0"/>
                <wp:wrapTopAndBottom/>
                <wp:docPr id="4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1270"/>
                        </a:xfrm>
                        <a:custGeom>
                          <a:avLst/>
                          <a:gdLst>
                            <a:gd name="T0" fmla="+- 0 2837 2837"/>
                            <a:gd name="T1" fmla="*/ T0 w 5942"/>
                            <a:gd name="T2" fmla="+- 0 8778 2837"/>
                            <a:gd name="T3" fmla="*/ T2 w 5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2">
                              <a:moveTo>
                                <a:pt x="0" y="0"/>
                              </a:moveTo>
                              <a:lnTo>
                                <a:pt x="5941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4A66" id="Freeform 15" o:spid="_x0000_s1026" style="position:absolute;margin-left:141.85pt;margin-top:11.3pt;width:297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" path="m,l5941,e" filled="f" strokeweight=".20717mm">
                <v:path arrowok="t" o:connecttype="custom" o:connectlocs="0,0;3772535,0" o:connectangles="0,0"/>
                <w10:wrap type="topAndBottom" anchorx="page"/>
              </v:shape>
            </w:pict>
          </mc:Fallback>
        </mc:AlternateContent>
      </w:r>
    </w:p>
    <w:p w14:paraId="2928BD45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0"/>
          <w:szCs w:val="22"/>
          <w:lang w:val="pt-PT"/>
          <w14:ligatures w14:val="none"/>
        </w:rPr>
      </w:pPr>
    </w:p>
    <w:p w14:paraId="1AF1D543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Pelo</w:t>
      </w:r>
      <w:r w:rsidRPr="003869EF">
        <w:rPr>
          <w:rFonts w:ascii="Verdana" w:eastAsia="Verdana" w:hAnsi="Verdana" w:cs="Verdana"/>
          <w:spacing w:val="-10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proprietário</w:t>
      </w:r>
      <w:r w:rsidRPr="003869EF">
        <w:rPr>
          <w:rFonts w:ascii="Verdana" w:eastAsia="Verdana" w:hAnsi="Verdana" w:cs="Verdana"/>
          <w:spacing w:val="-13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do</w:t>
      </w:r>
      <w:r w:rsidRPr="003869EF">
        <w:rPr>
          <w:rFonts w:ascii="Verdana" w:eastAsia="Verdana" w:hAnsi="Verdana" w:cs="Verdana"/>
          <w:spacing w:val="-9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sistema</w:t>
      </w:r>
      <w:r w:rsidRPr="003869EF">
        <w:rPr>
          <w:rFonts w:ascii="Verdana" w:eastAsia="Verdana" w:hAnsi="Verdana" w:cs="Verdana"/>
          <w:spacing w:val="-11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de</w:t>
      </w:r>
      <w:r w:rsidRPr="003869EF">
        <w:rPr>
          <w:rFonts w:ascii="Verdana" w:eastAsia="Verdana" w:hAnsi="Verdana" w:cs="Verdana"/>
          <w:spacing w:val="-10"/>
          <w:w w:val="95"/>
          <w:kern w:val="0"/>
          <w:sz w:val="22"/>
          <w:szCs w:val="22"/>
          <w:lang w:val="pt-PT"/>
          <w14:ligatures w14:val="none"/>
        </w:rPr>
        <w:t xml:space="preserve"> </w:t>
      </w:r>
      <w:r w:rsidRPr="003869EF">
        <w:rPr>
          <w:rFonts w:ascii="Verdana" w:eastAsia="Verdana" w:hAnsi="Verdana" w:cs="Verdana"/>
          <w:w w:val="95"/>
          <w:kern w:val="0"/>
          <w:sz w:val="22"/>
          <w:szCs w:val="22"/>
          <w:lang w:val="pt-PT"/>
          <w14:ligatures w14:val="none"/>
        </w:rPr>
        <w:t>minigeração:</w:t>
      </w:r>
    </w:p>
    <w:p w14:paraId="4A8F32F9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72A346CE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4"/>
          <w:szCs w:val="22"/>
          <w:lang w:val="pt-PT"/>
          <w14:ligatures w14:val="none"/>
        </w:rPr>
      </w:pPr>
      <w:r w:rsidRPr="003869EF">
        <w:rPr>
          <w:rFonts w:ascii="Verdana" w:eastAsia="Verdana" w:hAnsi="Verdana" w:cs="Verdana"/>
          <w:noProof/>
          <w:kern w:val="0"/>
          <w:sz w:val="22"/>
          <w:szCs w:val="22"/>
          <w:lang w:eastAsia="pt-BR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C43289" wp14:editId="63D381B7">
                <wp:simplePos x="0" y="0"/>
                <wp:positionH relativeFrom="page">
                  <wp:posOffset>1801495</wp:posOffset>
                </wp:positionH>
                <wp:positionV relativeFrom="paragraph">
                  <wp:posOffset>142875</wp:posOffset>
                </wp:positionV>
                <wp:extent cx="3773170" cy="1270"/>
                <wp:effectExtent l="0" t="0" r="0" b="0"/>
                <wp:wrapTopAndBottom/>
                <wp:docPr id="4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1270"/>
                        </a:xfrm>
                        <a:custGeom>
                          <a:avLst/>
                          <a:gdLst>
                            <a:gd name="T0" fmla="+- 0 2837 2837"/>
                            <a:gd name="T1" fmla="*/ T0 w 5942"/>
                            <a:gd name="T2" fmla="+- 0 8778 2837"/>
                            <a:gd name="T3" fmla="*/ T2 w 5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2">
                              <a:moveTo>
                                <a:pt x="0" y="0"/>
                              </a:moveTo>
                              <a:lnTo>
                                <a:pt x="5941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544A" id="Freeform 14" o:spid="_x0000_s1026" style="position:absolute;margin-left:141.85pt;margin-top:11.25pt;width:29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" path="m,l5941,e" filled="f" strokeweight=".20717mm">
                <v:path arrowok="t" o:connecttype="custom" o:connectlocs="0,0;3772535,0" o:connectangles="0,0"/>
                <w10:wrap type="topAndBottom" anchorx="page"/>
              </v:shape>
            </w:pict>
          </mc:Fallback>
        </mc:AlternateContent>
      </w:r>
    </w:p>
    <w:p w14:paraId="7CE0508E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0"/>
          <w:szCs w:val="22"/>
          <w:lang w:val="pt-PT"/>
          <w14:ligatures w14:val="none"/>
        </w:rPr>
      </w:pPr>
    </w:p>
    <w:p w14:paraId="447F6460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  <w:r w:rsidRPr="003869EF"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  <w:t>Data/local:</w:t>
      </w:r>
    </w:p>
    <w:p w14:paraId="663A9C67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:lang w:val="pt-PT"/>
          <w14:ligatures w14:val="none"/>
        </w:rPr>
      </w:pPr>
    </w:p>
    <w:p w14:paraId="718EF9FA" w14:textId="77777777" w:rsidR="003869EF" w:rsidRPr="003869EF" w:rsidRDefault="003869EF" w:rsidP="003869E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14"/>
          <w:szCs w:val="22"/>
          <w:lang w:val="pt-PT"/>
          <w14:ligatures w14:val="none"/>
        </w:rPr>
      </w:pPr>
      <w:r w:rsidRPr="003869EF">
        <w:rPr>
          <w:rFonts w:ascii="Verdana" w:eastAsia="Verdana" w:hAnsi="Verdana" w:cs="Verdana"/>
          <w:noProof/>
          <w:kern w:val="0"/>
          <w:sz w:val="22"/>
          <w:szCs w:val="22"/>
          <w:lang w:eastAsia="pt-B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24426A" wp14:editId="3E14BCCB">
                <wp:simplePos x="0" y="0"/>
                <wp:positionH relativeFrom="page">
                  <wp:posOffset>1801495</wp:posOffset>
                </wp:positionH>
                <wp:positionV relativeFrom="paragraph">
                  <wp:posOffset>142875</wp:posOffset>
                </wp:positionV>
                <wp:extent cx="3773170" cy="1270"/>
                <wp:effectExtent l="0" t="0" r="0" b="0"/>
                <wp:wrapTopAndBottom/>
                <wp:docPr id="4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1270"/>
                        </a:xfrm>
                        <a:custGeom>
                          <a:avLst/>
                          <a:gdLst>
                            <a:gd name="T0" fmla="+- 0 2837 2837"/>
                            <a:gd name="T1" fmla="*/ T0 w 5942"/>
                            <a:gd name="T2" fmla="+- 0 8778 2837"/>
                            <a:gd name="T3" fmla="*/ T2 w 5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2">
                              <a:moveTo>
                                <a:pt x="0" y="0"/>
                              </a:moveTo>
                              <a:lnTo>
                                <a:pt x="5941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BACA" id="Freeform 13" o:spid="_x0000_s1026" style="position:absolute;margin-left:141.85pt;margin-top:11.25pt;width:297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" path="m,l5941,e" filled="f" strokeweight=".20717mm">
                <v:path arrowok="t" o:connecttype="custom" o:connectlocs="0,0;3772535,0" o:connectangles="0,0"/>
                <w10:wrap type="topAndBottom" anchorx="page"/>
              </v:shape>
            </w:pict>
          </mc:Fallback>
        </mc:AlternateContent>
      </w:r>
    </w:p>
    <w:p w14:paraId="7F0E3800" w14:textId="77777777" w:rsidR="003869EF" w:rsidRPr="00B96388" w:rsidRDefault="003869EF" w:rsidP="00B9638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spacing w:val="-1"/>
          <w:kern w:val="0"/>
          <w:sz w:val="20"/>
          <w:szCs w:val="22"/>
          <w:lang w:val="pt-PT"/>
          <w14:ligatures w14:val="none"/>
        </w:rPr>
      </w:pPr>
    </w:p>
    <w:sectPr w:rsidR="003869EF" w:rsidRPr="00B96388" w:rsidSect="0064712D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F111" w14:textId="77777777" w:rsidR="00C444AD" w:rsidRDefault="00C444AD" w:rsidP="00C444AD">
      <w:pPr>
        <w:spacing w:after="0" w:line="240" w:lineRule="auto"/>
      </w:pPr>
      <w:r>
        <w:separator/>
      </w:r>
    </w:p>
  </w:endnote>
  <w:endnote w:type="continuationSeparator" w:id="0">
    <w:p w14:paraId="7DE65282" w14:textId="77777777" w:rsidR="00C444AD" w:rsidRDefault="00C444AD" w:rsidP="00C4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D5A2" w14:textId="77777777" w:rsidR="00C444AD" w:rsidRDefault="00C444AD" w:rsidP="00C444AD">
      <w:pPr>
        <w:spacing w:after="0" w:line="240" w:lineRule="auto"/>
      </w:pPr>
      <w:r>
        <w:separator/>
      </w:r>
    </w:p>
  </w:footnote>
  <w:footnote w:type="continuationSeparator" w:id="0">
    <w:p w14:paraId="412C1885" w14:textId="77777777" w:rsidR="00C444AD" w:rsidRDefault="00C444AD" w:rsidP="00C4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49" w:type="dxa"/>
      <w:tblLook w:val="04A0" w:firstRow="1" w:lastRow="0" w:firstColumn="1" w:lastColumn="0" w:noHBand="0" w:noVBand="1"/>
    </w:tblPr>
    <w:tblGrid>
      <w:gridCol w:w="2263"/>
      <w:gridCol w:w="7486"/>
    </w:tblGrid>
    <w:tr w:rsidR="0080135F" w14:paraId="7F037FF1" w14:textId="77777777" w:rsidTr="00C51AEE">
      <w:trPr>
        <w:trHeight w:val="848"/>
      </w:trPr>
      <w:tc>
        <w:tcPr>
          <w:tcW w:w="2263" w:type="dxa"/>
        </w:tcPr>
        <w:p w14:paraId="376E5EC9" w14:textId="1ADE7730" w:rsidR="0080135F" w:rsidRDefault="0080135F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8F27A1" wp14:editId="16E738A2">
                <wp:simplePos x="0" y="0"/>
                <wp:positionH relativeFrom="column">
                  <wp:posOffset>26670</wp:posOffset>
                </wp:positionH>
                <wp:positionV relativeFrom="paragraph">
                  <wp:posOffset>50536</wp:posOffset>
                </wp:positionV>
                <wp:extent cx="1061049" cy="424263"/>
                <wp:effectExtent l="0" t="0" r="6350" b="0"/>
                <wp:wrapNone/>
                <wp:docPr id="6" name="Image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2E02D2-B202-4C08-86D6-3B12CF33B4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5">
                          <a:extLst>
                            <a:ext uri="{FF2B5EF4-FFF2-40B4-BE49-F238E27FC236}">
                              <a16:creationId xmlns:a16="http://schemas.microsoft.com/office/drawing/2014/main" id="{CD2E02D2-B202-4C08-86D6-3B12CF33B48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049" cy="424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86" w:type="dxa"/>
          <w:vAlign w:val="center"/>
        </w:tcPr>
        <w:p w14:paraId="203727ED" w14:textId="650FEE3E" w:rsidR="0080135F" w:rsidRDefault="0080135F" w:rsidP="00C51AEE">
          <w:pPr>
            <w:widowControl w:val="0"/>
            <w:autoSpaceDE w:val="0"/>
            <w:autoSpaceDN w:val="0"/>
            <w:jc w:val="center"/>
          </w:pPr>
          <w:r w:rsidRPr="00C444AD">
            <w:rPr>
              <w:rFonts w:ascii="Verdana" w:eastAsia="Verdana" w:hAnsi="Verdana" w:cs="Verdana"/>
              <w:b/>
              <w:bCs/>
              <w:w w:val="95"/>
              <w:kern w:val="0"/>
              <w:sz w:val="22"/>
              <w:szCs w:val="22"/>
              <w:lang w:val="pt-PT"/>
              <w14:ligatures w14:val="none"/>
            </w:rPr>
            <w:t>ANEXO II - ACORDO OPERATIVO PARA A MINIGERAÇÃO DISTRIBUÍDA</w:t>
          </w:r>
        </w:p>
      </w:tc>
    </w:tr>
  </w:tbl>
  <w:p w14:paraId="18B910D2" w14:textId="77777777" w:rsidR="00C444AD" w:rsidRDefault="00C4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2D"/>
    <w:rsid w:val="000A70EF"/>
    <w:rsid w:val="001E219D"/>
    <w:rsid w:val="00384DF2"/>
    <w:rsid w:val="003869EF"/>
    <w:rsid w:val="003A029B"/>
    <w:rsid w:val="003D4DD9"/>
    <w:rsid w:val="0044528C"/>
    <w:rsid w:val="0047031E"/>
    <w:rsid w:val="0064712D"/>
    <w:rsid w:val="007510A1"/>
    <w:rsid w:val="0080135F"/>
    <w:rsid w:val="00A56B14"/>
    <w:rsid w:val="00B50FAB"/>
    <w:rsid w:val="00B96388"/>
    <w:rsid w:val="00C15136"/>
    <w:rsid w:val="00C444AD"/>
    <w:rsid w:val="00C51AEE"/>
    <w:rsid w:val="00D57C07"/>
    <w:rsid w:val="00DD60A9"/>
    <w:rsid w:val="00E41DBD"/>
    <w:rsid w:val="00E83F37"/>
    <w:rsid w:val="00FC6B02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7FDF80"/>
  <w15:chartTrackingRefBased/>
  <w15:docId w15:val="{95B24560-45C0-441D-95A5-8A7272BF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7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7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7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7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7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7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7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7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7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7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7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71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71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7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71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7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7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7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7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7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71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71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71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7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71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712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41D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44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4AD"/>
  </w:style>
  <w:style w:type="paragraph" w:styleId="Rodap">
    <w:name w:val="footer"/>
    <w:basedOn w:val="Normal"/>
    <w:link w:val="RodapChar"/>
    <w:uiPriority w:val="99"/>
    <w:unhideWhenUsed/>
    <w:rsid w:val="00C44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4AD"/>
  </w:style>
  <w:style w:type="table" w:styleId="Tabelacomgrade">
    <w:name w:val="Table Grid"/>
    <w:basedOn w:val="Tabelanormal"/>
    <w:uiPriority w:val="39"/>
    <w:rsid w:val="00C4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631cf2-025d-407d-9c42-bb1f5a3aeb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D22B46C5B196418FBD93C14CB8D9C7" ma:contentTypeVersion="17" ma:contentTypeDescription="Crie um novo documento." ma:contentTypeScope="" ma:versionID="d110f4c51cc24b793b3d2bbdad8803ef">
  <xsd:schema xmlns:xsd="http://www.w3.org/2001/XMLSchema" xmlns:xs="http://www.w3.org/2001/XMLSchema" xmlns:p="http://schemas.microsoft.com/office/2006/metadata/properties" xmlns:ns3="391c5232-419c-48a5-9ce0-32b51060e8be" xmlns:ns4="96631cf2-025d-407d-9c42-bb1f5a3aeba5" targetNamespace="http://schemas.microsoft.com/office/2006/metadata/properties" ma:root="true" ma:fieldsID="be2e81180a349c78f87b3cd3c00738d7" ns3:_="" ns4:_="">
    <xsd:import namespace="391c5232-419c-48a5-9ce0-32b51060e8be"/>
    <xsd:import namespace="96631cf2-025d-407d-9c42-bb1f5a3aeb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5232-419c-48a5-9ce0-32b51060e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31cf2-025d-407d-9c42-bb1f5a3ae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54908-B343-4DF3-A502-6FEEF1CD3BAC}">
  <ds:schemaRefs>
    <ds:schemaRef ds:uri="http://schemas.microsoft.com/office/infopath/2007/PartnerControls"/>
    <ds:schemaRef ds:uri="391c5232-419c-48a5-9ce0-32b51060e8be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96631cf2-025d-407d-9c42-bb1f5a3aeba5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A5DC07-688A-4ECA-8CB9-3573C50F2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6C088-B194-49AD-A791-890BED566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c5232-419c-48a5-9ce0-32b51060e8be"/>
    <ds:schemaRef ds:uri="96631cf2-025d-407d-9c42-bb1f5a3ae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740</Words>
  <Characters>4326</Characters>
  <Application>Microsoft Office Word</Application>
  <DocSecurity>0</DocSecurity>
  <Lines>107</Lines>
  <Paragraphs>30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Cintia Pereira Braga</dc:creator>
  <cp:keywords/>
  <dc:description/>
  <cp:lastModifiedBy>Ana Cintia Pereira Braga</cp:lastModifiedBy>
  <cp:revision>22</cp:revision>
  <dcterms:created xsi:type="dcterms:W3CDTF">2026-04-23T19:31:00Z</dcterms:created>
  <dcterms:modified xsi:type="dcterms:W3CDTF">2026-04-23T20:17:00Z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0x0101009FD22B46C5B196418FBD93C14CB8D9C7</vt:lpwstr>
  </property>
</Properties>
</file>